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86" w:rsidRDefault="00706E8C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D75386" w:rsidRDefault="00706E8C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D75386" w:rsidRDefault="00D75386"/>
    <w:p w:rsidR="00D75386" w:rsidRDefault="00D75386"/>
    <w:p w:rsidR="00D75386" w:rsidRDefault="00706E8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D75386" w:rsidRDefault="00D7538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D75386" w:rsidRDefault="00D75386">
      <w:pPr>
        <w:shd w:val="clear" w:color="auto" w:fill="FFFFFF"/>
        <w:jc w:val="center"/>
        <w:rPr>
          <w:color w:val="000000"/>
        </w:rPr>
      </w:pPr>
    </w:p>
    <w:p w:rsidR="00D75386" w:rsidRDefault="00D75386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D75386" w:rsidRDefault="00706E8C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D75386" w:rsidRDefault="00706E8C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>dne 1.3.2017 v 18.30 hodin</w:t>
      </w:r>
    </w:p>
    <w:p w:rsidR="00D75386" w:rsidRDefault="00706E8C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D75386" w:rsidRDefault="00D75386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color w:val="000000"/>
        </w:rPr>
      </w:pPr>
    </w:p>
    <w:p w:rsidR="00D75386" w:rsidRDefault="00706E8C">
      <w:pPr>
        <w:shd w:val="clear" w:color="auto" w:fill="FFFFFF"/>
        <w:spacing w:before="1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Plynofikace – kontrolní zpráva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Zpráva z jednání na odboru dopravy ve Světlé nad Sázavou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Zpráva na jednání KSÚS v Havlíčkově Brodě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D75386" w:rsidRDefault="00D75386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D75386" w:rsidRDefault="00706E8C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D75386" w:rsidRDefault="00706E8C">
      <w:pPr>
        <w:shd w:val="clear" w:color="auto" w:fill="FFFFFF"/>
        <w:spacing w:before="120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</w:t>
      </w: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706E8C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starosta</w:t>
      </w:r>
    </w:p>
    <w:p w:rsidR="00D75386" w:rsidRDefault="00D75386">
      <w:pPr>
        <w:pStyle w:val="Nadpis1"/>
        <w:jc w:val="both"/>
      </w:pPr>
    </w:p>
    <w:p w:rsidR="00D75386" w:rsidRDefault="00706E8C">
      <w:r>
        <w:t>Vyvěšeno na úřední desku dne:  21.2.2017</w:t>
      </w:r>
    </w:p>
    <w:p w:rsidR="00D75386" w:rsidRDefault="00706E8C">
      <w:r>
        <w:t xml:space="preserve">Sejmuto na úřední desce dne:       </w:t>
      </w:r>
    </w:p>
    <w:p w:rsidR="00D75386" w:rsidRDefault="00D75386"/>
    <w:p w:rsidR="00D75386" w:rsidRDefault="00D75386"/>
    <w:p w:rsidR="00D75386" w:rsidRDefault="00D75386"/>
    <w:p w:rsidR="00D75386" w:rsidRDefault="00D75386"/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D75386" w:rsidRDefault="00706E8C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>Obecní úřad Ostrov                                                                  IČ: 00580007                                                       tel.: 569 720 998</w:t>
      </w:r>
    </w:p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Ostrov 36                                                                                 ORGUM: 1074                                                     mobil: 724 176 382</w:t>
      </w:r>
    </w:p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Ledeč nad Sázavou                                                                  ID schránky: fbjav3k</w:t>
      </w:r>
    </w:p>
    <w:p w:rsidR="00D75386" w:rsidRDefault="00706E8C">
      <w:pPr>
        <w:pStyle w:val="Zpat"/>
      </w:pPr>
      <w:r>
        <w:rPr>
          <w:sz w:val="16"/>
          <w:szCs w:val="16"/>
        </w:rPr>
        <w:t>584 01                                                                                      www.ostrov-obec.cz</w:t>
      </w:r>
    </w:p>
    <w:sectPr w:rsidR="00D7538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694"/>
    <w:multiLevelType w:val="multilevel"/>
    <w:tmpl w:val="8ED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CA347D6"/>
    <w:multiLevelType w:val="multilevel"/>
    <w:tmpl w:val="4B7EA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6"/>
    <w:rsid w:val="00251340"/>
    <w:rsid w:val="00706E8C"/>
    <w:rsid w:val="00894134"/>
    <w:rsid w:val="00D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0D94-634A-4F8F-8079-F152DF8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Jitka</cp:lastModifiedBy>
  <cp:revision>2</cp:revision>
  <cp:lastPrinted>2017-01-30T18:01:00Z</cp:lastPrinted>
  <dcterms:created xsi:type="dcterms:W3CDTF">2017-04-20T18:49:00Z</dcterms:created>
  <dcterms:modified xsi:type="dcterms:W3CDTF">2017-04-20T18:49:00Z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